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2D" w:rsidRPr="00743E89" w:rsidRDefault="00AD002D" w:rsidP="00A00DC0">
      <w:pPr>
        <w:jc w:val="center"/>
        <w:rPr>
          <w:b/>
        </w:rPr>
      </w:pPr>
      <w:smartTag w:uri="urn:schemas-microsoft-com:office:smarttags" w:element="place">
        <w:smartTag w:uri="urn:schemas-microsoft-com:office:smarttags" w:element="State">
          <w:r w:rsidRPr="00743E89">
            <w:rPr>
              <w:b/>
            </w:rPr>
            <w:t>OHIO</w:t>
          </w:r>
        </w:smartTag>
      </w:smartTag>
      <w:r w:rsidRPr="00743E89">
        <w:rPr>
          <w:b/>
        </w:rPr>
        <w:t xml:space="preserve"> ARMY NATIONAL GUARD</w:t>
      </w:r>
    </w:p>
    <w:p w:rsidR="00AD002D" w:rsidRDefault="00AD002D" w:rsidP="00A00DC0">
      <w:pPr>
        <w:jc w:val="center"/>
      </w:pPr>
    </w:p>
    <w:p w:rsidR="00AD002D" w:rsidRDefault="00AD002D" w:rsidP="00A00DC0">
      <w:pPr>
        <w:jc w:val="center"/>
      </w:pPr>
    </w:p>
    <w:p w:rsidR="00AD002D" w:rsidRDefault="00AD002D" w:rsidP="00A00DC0">
      <w:pPr>
        <w:jc w:val="center"/>
      </w:pPr>
    </w:p>
    <w:p w:rsidR="00AD002D" w:rsidRDefault="00AD002D" w:rsidP="00A00DC0">
      <w:pPr>
        <w:jc w:val="center"/>
      </w:pPr>
    </w:p>
    <w:p w:rsidR="00AD002D" w:rsidRDefault="00AD002D" w:rsidP="00A00DC0">
      <w:r>
        <w:t>AGOH-</w:t>
      </w:r>
      <w:r>
        <w:tab/>
      </w:r>
      <w:r>
        <w:tab/>
      </w:r>
      <w:r>
        <w:tab/>
      </w:r>
      <w:r>
        <w:tab/>
      </w:r>
      <w:r>
        <w:tab/>
      </w:r>
      <w:r>
        <w:tab/>
      </w:r>
      <w:r>
        <w:tab/>
      </w:r>
      <w:r>
        <w:tab/>
      </w:r>
      <w:r>
        <w:tab/>
        <w:t xml:space="preserve"> </w:t>
      </w:r>
    </w:p>
    <w:p w:rsidR="00AD002D" w:rsidRDefault="00AD002D" w:rsidP="00A00DC0"/>
    <w:p w:rsidR="00AD002D" w:rsidRDefault="00AD002D" w:rsidP="00A00DC0"/>
    <w:p w:rsidR="00AD002D" w:rsidRDefault="00AD002D" w:rsidP="00A00DC0">
      <w:r>
        <w:t>MEMORANDUM FOR RECORD</w:t>
      </w:r>
    </w:p>
    <w:p w:rsidR="00AD002D" w:rsidRDefault="00AD002D" w:rsidP="00A00DC0"/>
    <w:p w:rsidR="00AD002D" w:rsidRDefault="00AD002D" w:rsidP="00A00DC0">
      <w:r>
        <w:t>SUBJECT:  ADDITIONAL DUTY APPOINTMENT</w:t>
      </w:r>
    </w:p>
    <w:p w:rsidR="00AD002D" w:rsidRDefault="00AD002D" w:rsidP="00A00DC0"/>
    <w:p w:rsidR="00AD002D" w:rsidRDefault="00AD002D" w:rsidP="00A00DC0"/>
    <w:p w:rsidR="00AD002D" w:rsidRDefault="00B50565" w:rsidP="00743E89">
      <w:pPr>
        <w:numPr>
          <w:ilvl w:val="0"/>
          <w:numId w:val="1"/>
        </w:numPr>
        <w:tabs>
          <w:tab w:val="clear" w:pos="1080"/>
          <w:tab w:val="num" w:pos="0"/>
          <w:tab w:val="left" w:pos="720"/>
        </w:tabs>
        <w:ind w:left="0" w:firstLine="360"/>
        <w:jc w:val="both"/>
      </w:pPr>
      <w:r>
        <w:t>Effective ________2011</w:t>
      </w:r>
      <w:r w:rsidR="00AD002D">
        <w:t>, ______________________ is appointed Family Readiness Group Leader.</w:t>
      </w:r>
    </w:p>
    <w:p w:rsidR="00AD002D" w:rsidRDefault="00AD002D" w:rsidP="006F64A4">
      <w:pPr>
        <w:jc w:val="both"/>
      </w:pPr>
    </w:p>
    <w:p w:rsidR="00AD002D" w:rsidRDefault="00AD002D" w:rsidP="00743E89">
      <w:pPr>
        <w:numPr>
          <w:ilvl w:val="0"/>
          <w:numId w:val="1"/>
        </w:numPr>
        <w:tabs>
          <w:tab w:val="clear" w:pos="1080"/>
          <w:tab w:val="num" w:pos="720"/>
        </w:tabs>
        <w:ind w:hanging="720"/>
        <w:jc w:val="both"/>
      </w:pPr>
      <w:r>
        <w:t>Authority: AGOR 600-12</w:t>
      </w:r>
    </w:p>
    <w:p w:rsidR="00AD002D" w:rsidRDefault="00AD002D" w:rsidP="006F64A4">
      <w:pPr>
        <w:jc w:val="both"/>
      </w:pPr>
    </w:p>
    <w:p w:rsidR="00AD002D" w:rsidRDefault="00AD002D" w:rsidP="009233E4">
      <w:pPr>
        <w:numPr>
          <w:ilvl w:val="0"/>
          <w:numId w:val="1"/>
        </w:numPr>
        <w:tabs>
          <w:tab w:val="clear" w:pos="1080"/>
          <w:tab w:val="num" w:pos="720"/>
        </w:tabs>
        <w:ind w:left="0" w:firstLine="360"/>
        <w:jc w:val="both"/>
      </w:pPr>
      <w:r>
        <w:t xml:space="preserve">Purpose: To serve as the family readiness point of contact for unit’s soldiers and soldiers’ families. </w:t>
      </w:r>
    </w:p>
    <w:p w:rsidR="00AD002D" w:rsidRDefault="00AD002D" w:rsidP="009233E4">
      <w:pPr>
        <w:jc w:val="both"/>
      </w:pPr>
    </w:p>
    <w:p w:rsidR="00AD002D" w:rsidRDefault="00AD002D" w:rsidP="00743E89">
      <w:pPr>
        <w:numPr>
          <w:ilvl w:val="0"/>
          <w:numId w:val="1"/>
        </w:numPr>
        <w:tabs>
          <w:tab w:val="clear" w:pos="1080"/>
          <w:tab w:val="num" w:pos="720"/>
        </w:tabs>
        <w:ind w:hanging="720"/>
        <w:jc w:val="both"/>
      </w:pPr>
      <w:r>
        <w:t>Period:  Until officially relieved or released from appointment.</w:t>
      </w:r>
    </w:p>
    <w:p w:rsidR="00AD002D" w:rsidRDefault="00AD002D" w:rsidP="00743E89">
      <w:pPr>
        <w:tabs>
          <w:tab w:val="num" w:pos="720"/>
        </w:tabs>
        <w:jc w:val="both"/>
      </w:pPr>
    </w:p>
    <w:p w:rsidR="00AD002D" w:rsidRDefault="00AD002D" w:rsidP="00743E89">
      <w:pPr>
        <w:numPr>
          <w:ilvl w:val="0"/>
          <w:numId w:val="1"/>
        </w:numPr>
        <w:tabs>
          <w:tab w:val="clear" w:pos="1080"/>
          <w:tab w:val="num" w:pos="720"/>
        </w:tabs>
        <w:ind w:left="0" w:firstLine="360"/>
        <w:jc w:val="both"/>
      </w:pPr>
      <w:r>
        <w:t>Special Instructions: Must be trained IAW the state family readiness measure of effectiveness (“MOE”); must assist in submitting annual report and manual phone tree in the required format and IA</w:t>
      </w:r>
      <w:r w:rsidR="00921BE2">
        <w:t xml:space="preserve">W the MOE; must assist FRGL in </w:t>
      </w:r>
      <w:r>
        <w:t>publication of the quarterly newsletter; must ensure Family Care Plans are completed for required personnel; must assist FRGL in maintenance and security of Privacy Act Statements, which copies will be kept at unit at all times and from which the manual phone tree will be derived.</w:t>
      </w:r>
    </w:p>
    <w:p w:rsidR="00AD002D" w:rsidRDefault="00AD002D" w:rsidP="00855A2D"/>
    <w:p w:rsidR="00AD002D" w:rsidRDefault="00AD002D" w:rsidP="00855A2D"/>
    <w:p w:rsidR="00AD002D" w:rsidRDefault="00AD002D" w:rsidP="00855A2D">
      <w:pPr>
        <w:ind w:left="5040"/>
      </w:pPr>
    </w:p>
    <w:p w:rsidR="00AD002D" w:rsidRDefault="00AD002D" w:rsidP="00855A2D">
      <w:pPr>
        <w:ind w:left="5040"/>
      </w:pPr>
    </w:p>
    <w:p w:rsidR="00AD002D" w:rsidRDefault="00AD002D" w:rsidP="00855A2D">
      <w:pPr>
        <w:ind w:left="5040"/>
      </w:pPr>
    </w:p>
    <w:p w:rsidR="00AD002D" w:rsidRDefault="00AD002D" w:rsidP="00743E89">
      <w:pPr>
        <w:ind w:left="4320"/>
      </w:pPr>
      <w:r>
        <w:t xml:space="preserve">   </w:t>
      </w:r>
    </w:p>
    <w:p w:rsidR="00AD002D" w:rsidRDefault="00AD002D" w:rsidP="00743E89">
      <w:pPr>
        <w:ind w:left="3600" w:firstLine="720"/>
      </w:pPr>
      <w:r>
        <w:t xml:space="preserve">  </w:t>
      </w:r>
    </w:p>
    <w:p w:rsidR="00AD002D" w:rsidRDefault="00AD002D" w:rsidP="00743E89">
      <w:pPr>
        <w:ind w:left="3600" w:firstLine="720"/>
      </w:pPr>
      <w:r>
        <w:t xml:space="preserve">  </w:t>
      </w:r>
    </w:p>
    <w:p w:rsidR="00AD002D" w:rsidRDefault="00AD002D" w:rsidP="00855A2D"/>
    <w:p w:rsidR="00AD002D" w:rsidRDefault="00AD002D" w:rsidP="00855A2D"/>
    <w:p w:rsidR="00AD002D" w:rsidRDefault="00AD002D" w:rsidP="00855A2D">
      <w:r>
        <w:t>DISTRIBUTION:</w:t>
      </w:r>
    </w:p>
    <w:p w:rsidR="00AD002D" w:rsidRDefault="00AD002D" w:rsidP="00855A2D">
      <w:r>
        <w:t>Indiv (1)</w:t>
      </w:r>
    </w:p>
    <w:p w:rsidR="00AD002D" w:rsidRDefault="00AD002D" w:rsidP="00855A2D">
      <w:r>
        <w:t>Indiv MPRJ (1)</w:t>
      </w:r>
    </w:p>
    <w:p w:rsidR="00AD002D" w:rsidRDefault="00AD002D" w:rsidP="00855A2D">
      <w:r>
        <w:t>AD Binder (1)</w:t>
      </w:r>
    </w:p>
    <w:p w:rsidR="00AD002D" w:rsidRDefault="00AD002D" w:rsidP="00855A2D">
      <w:r>
        <w:t>BDE FRSA (1)</w:t>
      </w:r>
    </w:p>
    <w:sectPr w:rsidR="00AD002D" w:rsidSect="00743E8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02D" w:rsidRDefault="00AD002D">
      <w:r>
        <w:separator/>
      </w:r>
    </w:p>
  </w:endnote>
  <w:endnote w:type="continuationSeparator" w:id="0">
    <w:p w:rsidR="00AD002D" w:rsidRDefault="00AD00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02D" w:rsidRDefault="00AD002D">
      <w:r>
        <w:separator/>
      </w:r>
    </w:p>
  </w:footnote>
  <w:footnote w:type="continuationSeparator" w:id="0">
    <w:p w:rsidR="00AD002D" w:rsidRDefault="00AD0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2D" w:rsidRDefault="00AD002D">
    <w:pPr>
      <w:pStyle w:val="Header"/>
    </w:pPr>
    <w:r>
      <w:t>Appendix 12 Appointment Memo Template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B3E7C"/>
    <w:multiLevelType w:val="hybridMultilevel"/>
    <w:tmpl w:val="7AEE6158"/>
    <w:lvl w:ilvl="0" w:tplc="DA7E90A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stylePaneFormatFilter w:val="3F01"/>
  <w:defaultTabStop w:val="720"/>
  <w:characterSpacingControl w:val="doNotCompress"/>
  <w:footnotePr>
    <w:footnote w:id="-1"/>
    <w:footnote w:id="0"/>
  </w:footnotePr>
  <w:endnotePr>
    <w:endnote w:id="-1"/>
    <w:endnote w:id="0"/>
  </w:endnotePr>
  <w:compat/>
  <w:rsids>
    <w:rsidRoot w:val="00A00DC0"/>
    <w:rsid w:val="002665A3"/>
    <w:rsid w:val="00337F92"/>
    <w:rsid w:val="00453BE2"/>
    <w:rsid w:val="006152B4"/>
    <w:rsid w:val="006A041E"/>
    <w:rsid w:val="006D6525"/>
    <w:rsid w:val="006F64A4"/>
    <w:rsid w:val="00743E89"/>
    <w:rsid w:val="007D7B30"/>
    <w:rsid w:val="00855A2D"/>
    <w:rsid w:val="00881643"/>
    <w:rsid w:val="00921BE2"/>
    <w:rsid w:val="009233E4"/>
    <w:rsid w:val="009755A6"/>
    <w:rsid w:val="00A00DC0"/>
    <w:rsid w:val="00AD002D"/>
    <w:rsid w:val="00B50565"/>
    <w:rsid w:val="00BE7D87"/>
    <w:rsid w:val="00C935FA"/>
    <w:rsid w:val="00D5342C"/>
    <w:rsid w:val="00DB56B7"/>
    <w:rsid w:val="00DE1E60"/>
    <w:rsid w:val="00E11FC7"/>
    <w:rsid w:val="00ED0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4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99"/>
    <w:semiHidden/>
    <w:rsid w:val="00881643"/>
    <w:pPr>
      <w:spacing w:before="180" w:line="360" w:lineRule="auto"/>
    </w:pPr>
    <w:rPr>
      <w:caps/>
      <w:sz w:val="20"/>
    </w:rPr>
  </w:style>
  <w:style w:type="paragraph" w:styleId="TOC2">
    <w:name w:val="toc 2"/>
    <w:basedOn w:val="Normal"/>
    <w:next w:val="Normal"/>
    <w:uiPriority w:val="99"/>
    <w:semiHidden/>
    <w:rsid w:val="00881643"/>
    <w:pPr>
      <w:spacing w:before="120"/>
    </w:pPr>
    <w:rPr>
      <w:i/>
      <w:caps/>
      <w:sz w:val="20"/>
    </w:rPr>
  </w:style>
  <w:style w:type="paragraph" w:styleId="TOC3">
    <w:name w:val="toc 3"/>
    <w:basedOn w:val="Normal"/>
    <w:next w:val="Normal"/>
    <w:uiPriority w:val="99"/>
    <w:semiHidden/>
    <w:rsid w:val="00881643"/>
    <w:pPr>
      <w:ind w:left="288"/>
    </w:pPr>
    <w:rPr>
      <w:sz w:val="20"/>
    </w:rPr>
  </w:style>
  <w:style w:type="paragraph" w:styleId="BalloonText">
    <w:name w:val="Balloon Text"/>
    <w:basedOn w:val="Normal"/>
    <w:link w:val="BalloonTextChar"/>
    <w:uiPriority w:val="99"/>
    <w:semiHidden/>
    <w:rsid w:val="006D65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2B4"/>
    <w:rPr>
      <w:rFonts w:cs="Times New Roman"/>
      <w:sz w:val="2"/>
    </w:rPr>
  </w:style>
  <w:style w:type="paragraph" w:styleId="Header">
    <w:name w:val="header"/>
    <w:basedOn w:val="Normal"/>
    <w:link w:val="HeaderChar"/>
    <w:uiPriority w:val="99"/>
    <w:rsid w:val="002665A3"/>
    <w:pPr>
      <w:tabs>
        <w:tab w:val="center" w:pos="4320"/>
        <w:tab w:val="right" w:pos="8640"/>
      </w:tabs>
    </w:pPr>
  </w:style>
  <w:style w:type="character" w:customStyle="1" w:styleId="HeaderChar">
    <w:name w:val="Header Char"/>
    <w:basedOn w:val="DefaultParagraphFont"/>
    <w:link w:val="Header"/>
    <w:uiPriority w:val="99"/>
    <w:semiHidden/>
    <w:rsid w:val="00F8200F"/>
    <w:rPr>
      <w:sz w:val="24"/>
      <w:szCs w:val="24"/>
    </w:rPr>
  </w:style>
  <w:style w:type="paragraph" w:styleId="Footer">
    <w:name w:val="footer"/>
    <w:basedOn w:val="Normal"/>
    <w:link w:val="FooterChar"/>
    <w:uiPriority w:val="99"/>
    <w:rsid w:val="002665A3"/>
    <w:pPr>
      <w:tabs>
        <w:tab w:val="center" w:pos="4320"/>
        <w:tab w:val="right" w:pos="8640"/>
      </w:tabs>
    </w:pPr>
  </w:style>
  <w:style w:type="character" w:customStyle="1" w:styleId="FooterChar">
    <w:name w:val="Footer Char"/>
    <w:basedOn w:val="DefaultParagraphFont"/>
    <w:link w:val="Footer"/>
    <w:uiPriority w:val="99"/>
    <w:semiHidden/>
    <w:rsid w:val="00F8200F"/>
    <w:rPr>
      <w:sz w:val="24"/>
      <w:szCs w:val="24"/>
    </w:rPr>
  </w:style>
</w:styles>
</file>

<file path=word/webSettings.xml><?xml version="1.0" encoding="utf-8"?>
<w:webSettings xmlns:r="http://schemas.openxmlformats.org/officeDocument/2006/relationships" xmlns:w="http://schemas.openxmlformats.org/wordprocessingml/2006/main">
  <w:divs>
    <w:div w:id="3321444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840</Characters>
  <Application>Microsoft Office Word</Application>
  <DocSecurity>0</DocSecurity>
  <Lines>7</Lines>
  <Paragraphs>1</Paragraphs>
  <ScaleCrop>false</ScaleCrop>
  <Company>Forest City Enterprises</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ARMY NATIONAL GUARD</dc:title>
  <dc:creator>atesta</dc:creator>
  <cp:lastModifiedBy>cynthia.n.hayter.ctr</cp:lastModifiedBy>
  <cp:revision>2</cp:revision>
  <cp:lastPrinted>2008-07-23T13:49:00Z</cp:lastPrinted>
  <dcterms:created xsi:type="dcterms:W3CDTF">2013-07-01T19:10:00Z</dcterms:created>
  <dcterms:modified xsi:type="dcterms:W3CDTF">2013-07-01T19:10:00Z</dcterms:modified>
</cp:coreProperties>
</file>